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84"/>
        <w:tblW w:w="14508" w:type="dxa"/>
        <w:tblLayout w:type="fixed"/>
        <w:tblLook w:val="04A0" w:firstRow="1" w:lastRow="0" w:firstColumn="1" w:lastColumn="0" w:noHBand="0" w:noVBand="1"/>
      </w:tblPr>
      <w:tblGrid>
        <w:gridCol w:w="2268"/>
        <w:gridCol w:w="360"/>
        <w:gridCol w:w="540"/>
        <w:gridCol w:w="450"/>
        <w:gridCol w:w="540"/>
        <w:gridCol w:w="450"/>
        <w:gridCol w:w="450"/>
        <w:gridCol w:w="540"/>
        <w:gridCol w:w="450"/>
        <w:gridCol w:w="450"/>
        <w:gridCol w:w="540"/>
        <w:gridCol w:w="450"/>
        <w:gridCol w:w="450"/>
        <w:gridCol w:w="360"/>
        <w:gridCol w:w="540"/>
        <w:gridCol w:w="360"/>
        <w:gridCol w:w="450"/>
        <w:gridCol w:w="450"/>
        <w:gridCol w:w="360"/>
        <w:gridCol w:w="450"/>
        <w:gridCol w:w="360"/>
        <w:gridCol w:w="360"/>
        <w:gridCol w:w="360"/>
        <w:gridCol w:w="450"/>
        <w:gridCol w:w="450"/>
        <w:gridCol w:w="360"/>
        <w:gridCol w:w="630"/>
        <w:gridCol w:w="630"/>
      </w:tblGrid>
      <w:tr w:rsidR="00B104F9" w:rsidRPr="00791DD8" w:rsidTr="00075801">
        <w:trPr>
          <w:trHeight w:val="503"/>
        </w:trPr>
        <w:tc>
          <w:tcPr>
            <w:tcW w:w="14508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B104F9" w:rsidRPr="00791DD8" w:rsidRDefault="00B104F9" w:rsidP="00075801">
            <w:pPr>
              <w:rPr>
                <w:rFonts w:ascii="Candara" w:hAnsi="Candara"/>
              </w:rPr>
            </w:pPr>
            <w:r w:rsidRPr="00791DD8">
              <w:rPr>
                <w:rFonts w:ascii="Candara" w:hAnsi="Candara"/>
              </w:rPr>
              <w:t>This tool is intended to provide governing boards with a quick view of current board members, their characteristics, number of term</w:t>
            </w:r>
            <w:r w:rsidR="00D76273" w:rsidRPr="00791DD8">
              <w:rPr>
                <w:rFonts w:ascii="Candara" w:hAnsi="Candara"/>
              </w:rPr>
              <w:t>s</w:t>
            </w:r>
            <w:r w:rsidRPr="00791DD8">
              <w:rPr>
                <w:rFonts w:ascii="Candara" w:hAnsi="Candara"/>
              </w:rPr>
              <w:t xml:space="preserve">, and skills. It will also provide an easy way to assess the </w:t>
            </w:r>
            <w:r w:rsidR="008A27EA" w:rsidRPr="00791DD8">
              <w:rPr>
                <w:rFonts w:ascii="Candara" w:hAnsi="Candara"/>
              </w:rPr>
              <w:t xml:space="preserve">characteristic and skills needed for future board </w:t>
            </w:r>
            <w:r w:rsidR="00D76273" w:rsidRPr="00791DD8">
              <w:rPr>
                <w:rFonts w:ascii="Candara" w:hAnsi="Candara"/>
              </w:rPr>
              <w:t xml:space="preserve">position </w:t>
            </w:r>
            <w:r w:rsidR="008A27EA" w:rsidRPr="00791DD8">
              <w:rPr>
                <w:rFonts w:ascii="Candara" w:hAnsi="Candara"/>
              </w:rPr>
              <w:t xml:space="preserve">openings.  Legends for each of the variables are provided below. </w:t>
            </w:r>
          </w:p>
        </w:tc>
      </w:tr>
      <w:tr w:rsidR="005951A1" w:rsidRPr="00791DD8" w:rsidTr="00075801">
        <w:trPr>
          <w:trHeight w:val="71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96B6E" w:rsidRPr="00791DD8" w:rsidRDefault="00D96B6E" w:rsidP="00075801">
            <w:pPr>
              <w:spacing w:line="48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Name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96B6E" w:rsidRPr="00791DD8" w:rsidRDefault="00D96B6E" w:rsidP="000758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Service Area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96B6E" w:rsidRPr="00791DD8" w:rsidRDefault="00D96B6E" w:rsidP="00075801">
            <w:pPr>
              <w:spacing w:line="48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Representative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96B6E" w:rsidRPr="00791DD8" w:rsidRDefault="00D96B6E" w:rsidP="00075801">
            <w:pPr>
              <w:spacing w:line="48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Consumer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96B6E" w:rsidRPr="00791DD8" w:rsidRDefault="00D96B6E" w:rsidP="00075801">
            <w:pPr>
              <w:spacing w:line="48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Sex</w:t>
            </w:r>
          </w:p>
        </w:tc>
        <w:tc>
          <w:tcPr>
            <w:tcW w:w="31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96B6E" w:rsidRPr="00791DD8" w:rsidRDefault="00D96B6E" w:rsidP="00075801">
            <w:pPr>
              <w:spacing w:line="48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Race/Ethnicity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96B6E" w:rsidRPr="00791DD8" w:rsidRDefault="00D96B6E" w:rsidP="00075801">
            <w:pPr>
              <w:spacing w:line="48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96B6E" w:rsidRPr="00791DD8" w:rsidRDefault="00D96B6E" w:rsidP="00075801">
            <w:pPr>
              <w:spacing w:line="48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Skill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96B6E" w:rsidRPr="00791DD8" w:rsidRDefault="00D96B6E" w:rsidP="000758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1</w:t>
            </w:r>
            <w:r w:rsidRPr="00791DD8">
              <w:rPr>
                <w:rFonts w:ascii="Candara" w:hAnsi="Candara"/>
                <w:sz w:val="18"/>
                <w:szCs w:val="18"/>
                <w:vertAlign w:val="superscript"/>
              </w:rPr>
              <w:t>st</w:t>
            </w:r>
            <w:r w:rsidR="009F7EF5" w:rsidRPr="00791DD8">
              <w:rPr>
                <w:rFonts w:ascii="Candara" w:hAnsi="Candara"/>
                <w:sz w:val="18"/>
                <w:szCs w:val="18"/>
                <w:vertAlign w:val="superscript"/>
              </w:rPr>
              <w:t xml:space="preserve"> </w:t>
            </w:r>
            <w:r w:rsidRPr="00791DD8">
              <w:rPr>
                <w:rFonts w:ascii="Candara" w:hAnsi="Candara"/>
                <w:sz w:val="18"/>
                <w:szCs w:val="18"/>
              </w:rPr>
              <w:t>App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96B6E" w:rsidRPr="00791DD8" w:rsidRDefault="00D96B6E" w:rsidP="000758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2</w:t>
            </w:r>
            <w:r w:rsidRPr="00791DD8">
              <w:rPr>
                <w:rFonts w:ascii="Candara" w:hAnsi="Candara"/>
                <w:sz w:val="18"/>
                <w:szCs w:val="18"/>
                <w:vertAlign w:val="superscript"/>
              </w:rPr>
              <w:t>nd</w:t>
            </w:r>
            <w:r w:rsidRPr="00791DD8"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</w:tr>
      <w:tr w:rsidR="00075801" w:rsidRPr="00791DD8" w:rsidTr="00075801">
        <w:trPr>
          <w:trHeight w:val="231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L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W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F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H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PH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Y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N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F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AF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AS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jc w:val="both"/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NA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H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HPI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O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W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E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S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O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B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H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L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HR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SS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  <w:r w:rsidRPr="00791DD8">
              <w:rPr>
                <w:rFonts w:ascii="Candara" w:hAnsi="Candara"/>
                <w:sz w:val="18"/>
                <w:szCs w:val="18"/>
              </w:rPr>
              <w:t>O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480663" w:rsidRPr="00791DD8" w:rsidRDefault="00480663" w:rsidP="00075801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951A1" w:rsidRPr="00791DD8" w:rsidTr="00075801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8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</w:tcPr>
          <w:p w:rsidR="00480663" w:rsidRPr="00075801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951A1" w:rsidRPr="00791DD8" w:rsidTr="00075801">
        <w:tc>
          <w:tcPr>
            <w:tcW w:w="2268" w:type="dxa"/>
            <w:tcBorders>
              <w:left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951A1" w:rsidRPr="00791DD8" w:rsidTr="00075801">
        <w:tc>
          <w:tcPr>
            <w:tcW w:w="2268" w:type="dxa"/>
            <w:tcBorders>
              <w:left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951A1" w:rsidRPr="00791DD8" w:rsidTr="00075801">
        <w:tc>
          <w:tcPr>
            <w:tcW w:w="2268" w:type="dxa"/>
            <w:tcBorders>
              <w:left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951A1" w:rsidRPr="00791DD8" w:rsidTr="00075801">
        <w:tc>
          <w:tcPr>
            <w:tcW w:w="2268" w:type="dxa"/>
            <w:tcBorders>
              <w:left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951A1" w:rsidRPr="00791DD8" w:rsidTr="00075801">
        <w:tc>
          <w:tcPr>
            <w:tcW w:w="2268" w:type="dxa"/>
            <w:tcBorders>
              <w:left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951A1" w:rsidRPr="00791DD8" w:rsidTr="00075801">
        <w:tc>
          <w:tcPr>
            <w:tcW w:w="2268" w:type="dxa"/>
            <w:tcBorders>
              <w:left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951A1" w:rsidRPr="00791DD8" w:rsidTr="00075801">
        <w:tc>
          <w:tcPr>
            <w:tcW w:w="2268" w:type="dxa"/>
            <w:tcBorders>
              <w:left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951A1" w:rsidRPr="00791DD8" w:rsidTr="00075801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</w:tcPr>
          <w:p w:rsidR="00480663" w:rsidRPr="00791DD8" w:rsidRDefault="00480663" w:rsidP="00791DD8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  <w:bookmarkStart w:id="0" w:name="_GoBack"/>
      <w:bookmarkEnd w:id="0"/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791DD8" w:rsidRDefault="00791DD8" w:rsidP="009F7EF5">
      <w:pPr>
        <w:spacing w:after="0" w:line="240" w:lineRule="auto"/>
        <w:rPr>
          <w:rFonts w:ascii="Candara" w:hAnsi="Candara"/>
          <w:b/>
          <w:sz w:val="20"/>
          <w:szCs w:val="20"/>
        </w:rPr>
      </w:pPr>
    </w:p>
    <w:p w:rsidR="008138BC" w:rsidRPr="00075801" w:rsidRDefault="009F7EF5" w:rsidP="009F7EF5">
      <w:pPr>
        <w:spacing w:after="0" w:line="240" w:lineRule="auto"/>
        <w:rPr>
          <w:rFonts w:ascii="Candara" w:hAnsi="Candara"/>
          <w:sz w:val="20"/>
          <w:szCs w:val="20"/>
        </w:rPr>
      </w:pPr>
      <w:r w:rsidRPr="00075801">
        <w:rPr>
          <w:rFonts w:ascii="Candara" w:hAnsi="Candara"/>
          <w:b/>
          <w:sz w:val="20"/>
          <w:szCs w:val="20"/>
        </w:rPr>
        <w:t>Service Area</w:t>
      </w:r>
      <w:r w:rsidRPr="00075801">
        <w:rPr>
          <w:rFonts w:ascii="Candara" w:hAnsi="Candara"/>
          <w:sz w:val="20"/>
          <w:szCs w:val="20"/>
        </w:rPr>
        <w:t xml:space="preserve"> (L=Live); (W=</w:t>
      </w:r>
      <w:r w:rsidR="002853A8" w:rsidRPr="00075801">
        <w:rPr>
          <w:rFonts w:ascii="Candara" w:hAnsi="Candara"/>
          <w:sz w:val="20"/>
          <w:szCs w:val="20"/>
        </w:rPr>
        <w:t>Work</w:t>
      </w:r>
      <w:r w:rsidRPr="00075801">
        <w:rPr>
          <w:rFonts w:ascii="Candara" w:hAnsi="Candara"/>
          <w:sz w:val="20"/>
          <w:szCs w:val="20"/>
        </w:rPr>
        <w:t>)</w:t>
      </w:r>
    </w:p>
    <w:p w:rsidR="00480663" w:rsidRPr="00075801" w:rsidRDefault="00480663" w:rsidP="009F7EF5">
      <w:pPr>
        <w:spacing w:after="0" w:line="240" w:lineRule="auto"/>
        <w:rPr>
          <w:rFonts w:ascii="Candara" w:hAnsi="Candara"/>
          <w:sz w:val="20"/>
          <w:szCs w:val="20"/>
        </w:rPr>
      </w:pPr>
      <w:r w:rsidRPr="00075801">
        <w:rPr>
          <w:rFonts w:ascii="Candara" w:hAnsi="Candara"/>
          <w:b/>
          <w:sz w:val="20"/>
          <w:szCs w:val="20"/>
        </w:rPr>
        <w:t>Representative</w:t>
      </w:r>
      <w:r w:rsidRPr="00075801">
        <w:rPr>
          <w:rFonts w:ascii="Candara" w:hAnsi="Candara"/>
          <w:sz w:val="20"/>
          <w:szCs w:val="20"/>
        </w:rPr>
        <w:t xml:space="preserve"> </w:t>
      </w:r>
      <w:r w:rsidR="009F7EF5" w:rsidRPr="00075801">
        <w:rPr>
          <w:rFonts w:ascii="Candara" w:hAnsi="Candara"/>
          <w:sz w:val="20"/>
          <w:szCs w:val="20"/>
        </w:rPr>
        <w:t>(</w:t>
      </w:r>
      <w:r w:rsidRPr="00075801">
        <w:rPr>
          <w:rFonts w:ascii="Candara" w:hAnsi="Candara"/>
          <w:sz w:val="20"/>
          <w:szCs w:val="20"/>
        </w:rPr>
        <w:t>F=Migratory or seasonal workers); (H=People experiencing homelessness); (PH=Resident</w:t>
      </w:r>
      <w:r w:rsidR="00675A54" w:rsidRPr="00075801">
        <w:rPr>
          <w:rFonts w:ascii="Candara" w:hAnsi="Candara"/>
          <w:sz w:val="20"/>
          <w:szCs w:val="20"/>
        </w:rPr>
        <w:t>s</w:t>
      </w:r>
      <w:r w:rsidRPr="00075801">
        <w:rPr>
          <w:rFonts w:ascii="Candara" w:hAnsi="Candara"/>
          <w:sz w:val="20"/>
          <w:szCs w:val="20"/>
        </w:rPr>
        <w:t xml:space="preserve"> of </w:t>
      </w:r>
      <w:r w:rsidR="002244D4" w:rsidRPr="00075801">
        <w:rPr>
          <w:rFonts w:ascii="Candara" w:hAnsi="Candara"/>
          <w:sz w:val="20"/>
          <w:szCs w:val="20"/>
        </w:rPr>
        <w:t>p</w:t>
      </w:r>
      <w:r w:rsidRPr="00075801">
        <w:rPr>
          <w:rFonts w:ascii="Candara" w:hAnsi="Candara"/>
          <w:sz w:val="20"/>
          <w:szCs w:val="20"/>
        </w:rPr>
        <w:t xml:space="preserve">ublic </w:t>
      </w:r>
      <w:r w:rsidR="002244D4" w:rsidRPr="00075801">
        <w:rPr>
          <w:rFonts w:ascii="Candara" w:hAnsi="Candara"/>
          <w:sz w:val="20"/>
          <w:szCs w:val="20"/>
        </w:rPr>
        <w:t>h</w:t>
      </w:r>
      <w:r w:rsidRPr="00075801">
        <w:rPr>
          <w:rFonts w:ascii="Candara" w:hAnsi="Candara"/>
          <w:sz w:val="20"/>
          <w:szCs w:val="20"/>
        </w:rPr>
        <w:t>ousing)</w:t>
      </w:r>
    </w:p>
    <w:p w:rsidR="00480663" w:rsidRPr="00075801" w:rsidRDefault="00DE4566" w:rsidP="009F7EF5">
      <w:pPr>
        <w:spacing w:after="0" w:line="240" w:lineRule="auto"/>
        <w:rPr>
          <w:rFonts w:ascii="Candara" w:hAnsi="Candara"/>
          <w:sz w:val="20"/>
          <w:szCs w:val="20"/>
          <w:lang w:val="es-MX"/>
        </w:rPr>
      </w:pPr>
      <w:r w:rsidRPr="00075801">
        <w:rPr>
          <w:rFonts w:ascii="Candara" w:hAnsi="Candara"/>
          <w:b/>
          <w:sz w:val="20"/>
          <w:szCs w:val="20"/>
          <w:lang w:val="es-MX"/>
        </w:rPr>
        <w:t>Consum</w:t>
      </w:r>
      <w:r w:rsidR="00675A54" w:rsidRPr="00075801">
        <w:rPr>
          <w:rFonts w:ascii="Candara" w:hAnsi="Candara"/>
          <w:b/>
          <w:sz w:val="20"/>
          <w:szCs w:val="20"/>
          <w:lang w:val="es-MX"/>
        </w:rPr>
        <w:t>e</w:t>
      </w:r>
      <w:r w:rsidRPr="00075801">
        <w:rPr>
          <w:rFonts w:ascii="Candara" w:hAnsi="Candara"/>
          <w:b/>
          <w:sz w:val="20"/>
          <w:szCs w:val="20"/>
          <w:lang w:val="es-MX"/>
        </w:rPr>
        <w:t>r</w:t>
      </w:r>
      <w:r w:rsidR="00480663" w:rsidRPr="00075801">
        <w:rPr>
          <w:rFonts w:ascii="Candara" w:hAnsi="Candara"/>
          <w:sz w:val="20"/>
          <w:szCs w:val="20"/>
          <w:lang w:val="es-MX"/>
        </w:rPr>
        <w:t xml:space="preserve"> (Y=</w:t>
      </w:r>
      <w:r w:rsidR="002853A8" w:rsidRPr="00075801">
        <w:rPr>
          <w:rFonts w:ascii="Candara" w:hAnsi="Candara"/>
          <w:sz w:val="20"/>
          <w:szCs w:val="20"/>
          <w:lang w:val="es-MX"/>
        </w:rPr>
        <w:t>Yes</w:t>
      </w:r>
      <w:r w:rsidR="00480663" w:rsidRPr="00075801">
        <w:rPr>
          <w:rFonts w:ascii="Candara" w:hAnsi="Candara"/>
          <w:sz w:val="20"/>
          <w:szCs w:val="20"/>
          <w:lang w:val="es-MX"/>
        </w:rPr>
        <w:t>); (N=</w:t>
      </w:r>
      <w:r w:rsidR="002853A8" w:rsidRPr="00075801">
        <w:rPr>
          <w:rFonts w:ascii="Candara" w:hAnsi="Candara"/>
          <w:sz w:val="20"/>
          <w:szCs w:val="20"/>
          <w:lang w:val="es-MX"/>
        </w:rPr>
        <w:t>No</w:t>
      </w:r>
      <w:r w:rsidR="00480663" w:rsidRPr="00075801">
        <w:rPr>
          <w:rFonts w:ascii="Candara" w:hAnsi="Candara"/>
          <w:sz w:val="20"/>
          <w:szCs w:val="20"/>
          <w:lang w:val="es-MX"/>
        </w:rPr>
        <w:t xml:space="preserve">) </w:t>
      </w:r>
    </w:p>
    <w:p w:rsidR="009F7EF5" w:rsidRPr="00075801" w:rsidRDefault="00480663" w:rsidP="009F7EF5">
      <w:pPr>
        <w:spacing w:after="0" w:line="240" w:lineRule="auto"/>
        <w:rPr>
          <w:rFonts w:ascii="Candara" w:hAnsi="Candara"/>
          <w:sz w:val="20"/>
          <w:szCs w:val="20"/>
        </w:rPr>
      </w:pPr>
      <w:r w:rsidRPr="00075801">
        <w:rPr>
          <w:rFonts w:ascii="Candara" w:hAnsi="Candara"/>
          <w:b/>
          <w:sz w:val="20"/>
          <w:szCs w:val="20"/>
        </w:rPr>
        <w:t>Sex</w:t>
      </w:r>
      <w:r w:rsidRPr="00075801">
        <w:rPr>
          <w:rFonts w:ascii="Candara" w:hAnsi="Candara"/>
          <w:sz w:val="20"/>
          <w:szCs w:val="20"/>
        </w:rPr>
        <w:t xml:space="preserve"> (F=Female); (M=Male) </w:t>
      </w:r>
    </w:p>
    <w:p w:rsidR="00480663" w:rsidRPr="00075801" w:rsidRDefault="00480663" w:rsidP="009F7EF5">
      <w:pPr>
        <w:spacing w:after="0" w:line="240" w:lineRule="auto"/>
        <w:rPr>
          <w:rFonts w:ascii="Candara" w:hAnsi="Candara"/>
          <w:sz w:val="20"/>
          <w:szCs w:val="20"/>
        </w:rPr>
      </w:pPr>
      <w:r w:rsidRPr="00075801">
        <w:rPr>
          <w:rFonts w:ascii="Candara" w:hAnsi="Candara"/>
          <w:b/>
          <w:sz w:val="20"/>
          <w:szCs w:val="20"/>
        </w:rPr>
        <w:t>Race/Ethnicity</w:t>
      </w:r>
      <w:r w:rsidRPr="00075801">
        <w:rPr>
          <w:rFonts w:ascii="Candara" w:hAnsi="Candara"/>
          <w:sz w:val="20"/>
          <w:szCs w:val="20"/>
        </w:rPr>
        <w:t xml:space="preserve"> (</w:t>
      </w:r>
      <w:r w:rsidR="00B619DC" w:rsidRPr="00075801">
        <w:rPr>
          <w:rFonts w:ascii="Candara" w:hAnsi="Candara"/>
          <w:sz w:val="20"/>
          <w:szCs w:val="20"/>
        </w:rPr>
        <w:t>AF=African American); (AS=Asian American); (NA=Native American); (H=Hispanic); (H/PI=Hawaiian/Pacific Islander); (O=Other); (W=White)</w:t>
      </w:r>
    </w:p>
    <w:p w:rsidR="00B619DC" w:rsidRPr="00075801" w:rsidRDefault="00B619DC" w:rsidP="009F7EF5">
      <w:pPr>
        <w:spacing w:after="0" w:line="240" w:lineRule="auto"/>
        <w:rPr>
          <w:rFonts w:ascii="Candara" w:hAnsi="Candara"/>
          <w:sz w:val="20"/>
          <w:szCs w:val="20"/>
        </w:rPr>
      </w:pPr>
      <w:r w:rsidRPr="00075801">
        <w:rPr>
          <w:rFonts w:ascii="Candara" w:hAnsi="Candara"/>
          <w:b/>
          <w:sz w:val="20"/>
          <w:szCs w:val="20"/>
        </w:rPr>
        <w:t>Language</w:t>
      </w:r>
      <w:r w:rsidRPr="00075801">
        <w:rPr>
          <w:rFonts w:ascii="Candara" w:hAnsi="Candara"/>
          <w:sz w:val="20"/>
          <w:szCs w:val="20"/>
        </w:rPr>
        <w:t xml:space="preserve"> (E=English); (S=Spanish); (O=Other)</w:t>
      </w:r>
    </w:p>
    <w:p w:rsidR="00B619DC" w:rsidRPr="00075801" w:rsidRDefault="00B619DC" w:rsidP="009F7EF5">
      <w:pPr>
        <w:spacing w:after="0" w:line="240" w:lineRule="auto"/>
        <w:rPr>
          <w:rFonts w:ascii="Candara" w:hAnsi="Candara"/>
          <w:sz w:val="20"/>
          <w:szCs w:val="20"/>
        </w:rPr>
      </w:pPr>
      <w:r w:rsidRPr="00075801">
        <w:rPr>
          <w:rFonts w:ascii="Candara" w:hAnsi="Candara"/>
          <w:b/>
          <w:sz w:val="20"/>
          <w:szCs w:val="20"/>
        </w:rPr>
        <w:t>Skills</w:t>
      </w:r>
      <w:r w:rsidRPr="00075801">
        <w:rPr>
          <w:rFonts w:ascii="Candara" w:hAnsi="Candara"/>
          <w:sz w:val="20"/>
          <w:szCs w:val="20"/>
        </w:rPr>
        <w:t xml:space="preserve"> (B=Business/finance); (H=Healthcare); (L=</w:t>
      </w:r>
      <w:r w:rsidR="00675A54" w:rsidRPr="00075801">
        <w:rPr>
          <w:rFonts w:ascii="Candara" w:hAnsi="Candara"/>
          <w:sz w:val="20"/>
          <w:szCs w:val="20"/>
        </w:rPr>
        <w:t>Law</w:t>
      </w:r>
      <w:r w:rsidRPr="00075801">
        <w:rPr>
          <w:rFonts w:ascii="Candara" w:hAnsi="Candara"/>
          <w:sz w:val="20"/>
          <w:szCs w:val="20"/>
        </w:rPr>
        <w:t xml:space="preserve">/legal); (HR=Human/Labor resources); (SS=Social services); (O=Other) </w:t>
      </w:r>
    </w:p>
    <w:p w:rsidR="00480663" w:rsidRPr="00075801" w:rsidRDefault="00675A54" w:rsidP="009F7EF5">
      <w:pPr>
        <w:spacing w:after="0" w:line="240" w:lineRule="auto"/>
        <w:rPr>
          <w:rFonts w:ascii="Candara" w:hAnsi="Candara"/>
          <w:sz w:val="20"/>
          <w:szCs w:val="20"/>
        </w:rPr>
      </w:pPr>
      <w:r w:rsidRPr="00075801">
        <w:rPr>
          <w:rFonts w:ascii="Candara" w:hAnsi="Candara"/>
          <w:b/>
          <w:sz w:val="20"/>
          <w:szCs w:val="20"/>
        </w:rPr>
        <w:t>1</w:t>
      </w:r>
      <w:r w:rsidRPr="00075801">
        <w:rPr>
          <w:rFonts w:ascii="Candara" w:hAnsi="Candara"/>
          <w:b/>
          <w:sz w:val="20"/>
          <w:szCs w:val="20"/>
          <w:vertAlign w:val="superscript"/>
        </w:rPr>
        <w:t>st</w:t>
      </w:r>
      <w:r w:rsidRPr="00075801">
        <w:rPr>
          <w:rFonts w:ascii="Candara" w:hAnsi="Candara"/>
          <w:b/>
          <w:sz w:val="20"/>
          <w:szCs w:val="20"/>
        </w:rPr>
        <w:t xml:space="preserve"> </w:t>
      </w:r>
      <w:r w:rsidR="00B619DC" w:rsidRPr="00075801">
        <w:rPr>
          <w:rFonts w:ascii="Candara" w:hAnsi="Candara"/>
          <w:b/>
          <w:sz w:val="20"/>
          <w:szCs w:val="20"/>
        </w:rPr>
        <w:t>and 2</w:t>
      </w:r>
      <w:r w:rsidR="00B619DC" w:rsidRPr="00075801">
        <w:rPr>
          <w:rFonts w:ascii="Candara" w:hAnsi="Candara"/>
          <w:b/>
          <w:sz w:val="20"/>
          <w:szCs w:val="20"/>
          <w:vertAlign w:val="superscript"/>
        </w:rPr>
        <w:t>nd</w:t>
      </w:r>
      <w:r w:rsidR="00B619DC" w:rsidRPr="00075801">
        <w:rPr>
          <w:rFonts w:ascii="Candara" w:hAnsi="Candara"/>
          <w:b/>
          <w:sz w:val="20"/>
          <w:szCs w:val="20"/>
        </w:rPr>
        <w:t xml:space="preserve"> App</w:t>
      </w:r>
      <w:r w:rsidR="00B619DC" w:rsidRPr="00075801">
        <w:rPr>
          <w:rFonts w:ascii="Candara" w:hAnsi="Candara"/>
          <w:sz w:val="20"/>
          <w:szCs w:val="20"/>
        </w:rPr>
        <w:t xml:space="preserve">=Board </w:t>
      </w:r>
      <w:r w:rsidR="002244D4" w:rsidRPr="00075801">
        <w:rPr>
          <w:rFonts w:ascii="Candara" w:hAnsi="Candara"/>
          <w:sz w:val="20"/>
          <w:szCs w:val="20"/>
        </w:rPr>
        <w:t>t</w:t>
      </w:r>
      <w:r w:rsidR="00B619DC" w:rsidRPr="00075801">
        <w:rPr>
          <w:rFonts w:ascii="Candara" w:hAnsi="Candara"/>
          <w:sz w:val="20"/>
          <w:szCs w:val="20"/>
        </w:rPr>
        <w:t xml:space="preserve">erm and </w:t>
      </w:r>
      <w:r w:rsidRPr="00075801">
        <w:rPr>
          <w:rFonts w:ascii="Candara" w:hAnsi="Candara"/>
          <w:sz w:val="20"/>
          <w:szCs w:val="20"/>
        </w:rPr>
        <w:t xml:space="preserve">appointment </w:t>
      </w:r>
      <w:r w:rsidR="00B619DC" w:rsidRPr="00075801">
        <w:rPr>
          <w:rFonts w:ascii="Candara" w:hAnsi="Candara"/>
          <w:sz w:val="20"/>
          <w:szCs w:val="20"/>
        </w:rPr>
        <w:t>date</w:t>
      </w:r>
    </w:p>
    <w:sectPr w:rsidR="00480663" w:rsidRPr="00075801" w:rsidSect="00791DD8">
      <w:headerReference w:type="default" r:id="rId7"/>
      <w:footerReference w:type="default" r:id="rId8"/>
      <w:pgSz w:w="194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C4" w:rsidRDefault="004D54C4" w:rsidP="00C03EBE">
      <w:pPr>
        <w:spacing w:after="0" w:line="240" w:lineRule="auto"/>
      </w:pPr>
      <w:r>
        <w:separator/>
      </w:r>
    </w:p>
  </w:endnote>
  <w:endnote w:type="continuationSeparator" w:id="0">
    <w:p w:rsidR="004D54C4" w:rsidRDefault="004D54C4" w:rsidP="00C0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F9" w:rsidRDefault="00B104F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75801">
      <w:rPr>
        <w:rFonts w:ascii="Candara" w:eastAsiaTheme="majorEastAsia" w:hAnsi="Candara" w:cstheme="majorBidi"/>
        <w:sz w:val="20"/>
        <w:szCs w:val="20"/>
      </w:rPr>
      <w:t>N</w:t>
    </w:r>
    <w:r w:rsidR="00075801" w:rsidRPr="00075801">
      <w:rPr>
        <w:rFonts w:ascii="Candara" w:eastAsiaTheme="majorEastAsia" w:hAnsi="Candara" w:cstheme="majorBidi"/>
        <w:sz w:val="20"/>
        <w:szCs w:val="20"/>
      </w:rPr>
      <w:t xml:space="preserve">ATIONAL CENTER FOR FARMWORKER HEALTH, INC. </w:t>
    </w:r>
    <w:r w:rsidRPr="00075801">
      <w:rPr>
        <w:rFonts w:ascii="Candara" w:eastAsiaTheme="majorEastAsia" w:hAnsi="Candara" w:cstheme="majorBidi"/>
        <w:sz w:val="20"/>
        <w:szCs w:val="20"/>
      </w:rPr>
      <w:t>[March 2015]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D54C4" w:rsidRPr="004D54C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104F9" w:rsidRDefault="00B10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C4" w:rsidRDefault="004D54C4" w:rsidP="00C03EBE">
      <w:pPr>
        <w:spacing w:after="0" w:line="240" w:lineRule="auto"/>
      </w:pPr>
      <w:r>
        <w:separator/>
      </w:r>
    </w:p>
  </w:footnote>
  <w:footnote w:type="continuationSeparator" w:id="0">
    <w:p w:rsidR="004D54C4" w:rsidRDefault="004D54C4" w:rsidP="00C0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01" w:rsidRDefault="00075801">
    <w:pPr>
      <w:pStyle w:val="Header"/>
    </w:pPr>
    <w:r>
      <w:rPr>
        <w:noProof/>
      </w:rPr>
      <w:drawing>
        <wp:inline distT="0" distB="0" distL="0" distR="0" wp14:anchorId="385C0802" wp14:editId="3DAC0A85">
          <wp:extent cx="1701600" cy="52621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603" cy="526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3EBE" w:rsidRPr="00791DD8" w:rsidRDefault="00075801" w:rsidP="00791DD8">
    <w:pPr>
      <w:pStyle w:val="Header"/>
      <w:jc w:val="center"/>
      <w:rPr>
        <w:rFonts w:ascii="Candara" w:hAnsi="Candara"/>
        <w:sz w:val="24"/>
        <w:szCs w:val="24"/>
      </w:rPr>
    </w:pPr>
    <w:r w:rsidRPr="00791DD8">
      <w:rPr>
        <w:rFonts w:ascii="Candara" w:hAnsi="Candara"/>
        <w:sz w:val="24"/>
        <w:szCs w:val="24"/>
      </w:rPr>
      <w:t>GOVERNING BOARDS: RECRUITMENT GRID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BE"/>
    <w:rsid w:val="00075801"/>
    <w:rsid w:val="001668BC"/>
    <w:rsid w:val="002040DD"/>
    <w:rsid w:val="002244D4"/>
    <w:rsid w:val="002474C2"/>
    <w:rsid w:val="002853A8"/>
    <w:rsid w:val="00435188"/>
    <w:rsid w:val="00480663"/>
    <w:rsid w:val="004C3FC3"/>
    <w:rsid w:val="004D54C4"/>
    <w:rsid w:val="005544E8"/>
    <w:rsid w:val="005863A0"/>
    <w:rsid w:val="005951A1"/>
    <w:rsid w:val="00675A54"/>
    <w:rsid w:val="00791DD8"/>
    <w:rsid w:val="008138BC"/>
    <w:rsid w:val="008A27EA"/>
    <w:rsid w:val="00950991"/>
    <w:rsid w:val="009F7EF5"/>
    <w:rsid w:val="00B104F9"/>
    <w:rsid w:val="00B619DC"/>
    <w:rsid w:val="00C03EBE"/>
    <w:rsid w:val="00D76273"/>
    <w:rsid w:val="00D822D3"/>
    <w:rsid w:val="00D96B6E"/>
    <w:rsid w:val="00DE4566"/>
    <w:rsid w:val="00E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BE"/>
  </w:style>
  <w:style w:type="paragraph" w:styleId="Footer">
    <w:name w:val="footer"/>
    <w:basedOn w:val="Normal"/>
    <w:link w:val="FooterChar"/>
    <w:uiPriority w:val="99"/>
    <w:unhideWhenUsed/>
    <w:rsid w:val="00C0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BE"/>
  </w:style>
  <w:style w:type="paragraph" w:styleId="BalloonText">
    <w:name w:val="Balloon Text"/>
    <w:basedOn w:val="Normal"/>
    <w:link w:val="BalloonTextChar"/>
    <w:uiPriority w:val="99"/>
    <w:semiHidden/>
    <w:unhideWhenUsed/>
    <w:rsid w:val="00C0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5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BE"/>
  </w:style>
  <w:style w:type="paragraph" w:styleId="Footer">
    <w:name w:val="footer"/>
    <w:basedOn w:val="Normal"/>
    <w:link w:val="FooterChar"/>
    <w:uiPriority w:val="99"/>
    <w:unhideWhenUsed/>
    <w:rsid w:val="00C0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BE"/>
  </w:style>
  <w:style w:type="paragraph" w:styleId="BalloonText">
    <w:name w:val="Balloon Text"/>
    <w:basedOn w:val="Normal"/>
    <w:link w:val="BalloonTextChar"/>
    <w:uiPriority w:val="99"/>
    <w:semiHidden/>
    <w:unhideWhenUsed/>
    <w:rsid w:val="00C0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5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Boards:</vt:lpstr>
    </vt:vector>
  </TitlesOfParts>
  <Company>Hewlett-Packard Company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Boards:</dc:title>
  <dc:creator>bogue</dc:creator>
  <cp:lastModifiedBy>bogue</cp:lastModifiedBy>
  <cp:revision>2</cp:revision>
  <dcterms:created xsi:type="dcterms:W3CDTF">2015-04-15T22:38:00Z</dcterms:created>
  <dcterms:modified xsi:type="dcterms:W3CDTF">2015-05-12T18:35:00Z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-954352024</vt:i4>
  </property>
  <property fmtid="{D5CDD505-2E9C-101B-9397-08002B2CF9AE}" pid="4" name="_EmailSubject">
    <vt:lpwstr>Edits and postings for Governance Toolkit</vt:lpwstr>
  </property>
  <property fmtid="{D5CDD505-2E9C-101B-9397-08002B2CF9AE}" pid="5" name="_AuthorEmail">
    <vt:lpwstr>bogue@ncfh.org</vt:lpwstr>
  </property>
  <property fmtid="{D5CDD505-2E9C-101B-9397-08002B2CF9AE}" pid="6" name="_AuthorEmailDisplayName">
    <vt:lpwstr>Hilda Bogue</vt:lpwstr>
  </property>
</Properties>
</file>